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6EF" w:rsidRPr="00F14DA3" w:rsidRDefault="005856EF" w:rsidP="005856EF">
      <w:pPr>
        <w:jc w:val="center"/>
        <w:rPr>
          <w:b/>
        </w:rPr>
      </w:pPr>
      <w:r w:rsidRPr="00F14DA3">
        <w:rPr>
          <w:b/>
        </w:rPr>
        <w:t>ASC Graduate Curriculum Committee</w:t>
      </w:r>
    </w:p>
    <w:p w:rsidR="005856EF" w:rsidRPr="00F14DA3" w:rsidRDefault="00CF781F" w:rsidP="005856EF">
      <w:pPr>
        <w:jc w:val="center"/>
      </w:pPr>
      <w:r>
        <w:t>A</w:t>
      </w:r>
      <w:bookmarkStart w:id="0" w:name="_GoBack"/>
      <w:bookmarkEnd w:id="0"/>
      <w:r w:rsidR="00D777D1">
        <w:t xml:space="preserve">pproved </w:t>
      </w:r>
      <w:r w:rsidR="005856EF" w:rsidRPr="00F14DA3">
        <w:t>Minutes</w:t>
      </w:r>
    </w:p>
    <w:p w:rsidR="005856EF" w:rsidRPr="00F14DA3" w:rsidRDefault="005856EF" w:rsidP="005856EF"/>
    <w:p w:rsidR="005856EF" w:rsidRPr="002D32B9" w:rsidRDefault="005856EF" w:rsidP="005856EF">
      <w:r>
        <w:t>Friday</w:t>
      </w:r>
      <w:r w:rsidRPr="002D32B9">
        <w:t xml:space="preserve">, </w:t>
      </w:r>
      <w:r>
        <w:t>March 6, 2015</w:t>
      </w:r>
      <w:r>
        <w:tab/>
      </w:r>
      <w:r>
        <w:tab/>
      </w:r>
      <w:r>
        <w:tab/>
      </w:r>
      <w:r>
        <w:tab/>
      </w:r>
      <w:r>
        <w:tab/>
      </w:r>
      <w:r>
        <w:tab/>
        <w:t xml:space="preserve">    1:00pm -2:30p</w:t>
      </w:r>
      <w:r w:rsidRPr="002D32B9">
        <w:t>m</w:t>
      </w:r>
    </w:p>
    <w:p w:rsidR="005856EF" w:rsidRPr="002D32B9" w:rsidRDefault="005856EF" w:rsidP="005856EF">
      <w:r w:rsidRPr="002D32B9">
        <w:t>110 Denney Hall</w:t>
      </w:r>
    </w:p>
    <w:p w:rsidR="005856EF" w:rsidRPr="002D32B9" w:rsidRDefault="005856EF" w:rsidP="005856EF"/>
    <w:p w:rsidR="008341BA" w:rsidRDefault="005856EF">
      <w:r w:rsidRPr="002D32B9">
        <w:t xml:space="preserve">ATTENDEES: </w:t>
      </w:r>
      <w:r w:rsidR="008341BA">
        <w:t xml:space="preserve">Braumoeller, Delgadillo, Fink, Garcha, Hogle, </w:t>
      </w:r>
      <w:r w:rsidR="00177798">
        <w:t xml:space="preserve">Kerler, </w:t>
      </w:r>
      <w:r w:rsidR="008341BA">
        <w:t>Piperata,</w:t>
      </w:r>
      <w:r w:rsidR="008341BA" w:rsidRPr="008341BA">
        <w:t xml:space="preserve"> </w:t>
      </w:r>
      <w:r w:rsidR="008341BA">
        <w:t xml:space="preserve">Turro, Woliver, </w:t>
      </w:r>
      <w:r>
        <w:t>Wong</w:t>
      </w:r>
    </w:p>
    <w:p w:rsidR="008341BA" w:rsidRDefault="008341BA"/>
    <w:p w:rsidR="005856EF" w:rsidRDefault="005856EF">
      <w:r>
        <w:t xml:space="preserve">Agenda: </w:t>
      </w:r>
    </w:p>
    <w:p w:rsidR="005856EF" w:rsidRDefault="005856EF" w:rsidP="005856EF">
      <w:pPr>
        <w:numPr>
          <w:ilvl w:val="0"/>
          <w:numId w:val="1"/>
        </w:numPr>
        <w:shd w:val="clear" w:color="auto" w:fill="FFFFFF"/>
        <w:ind w:left="360" w:right="360"/>
        <w:textAlignment w:val="baseline"/>
      </w:pPr>
      <w:r w:rsidRPr="005856EF">
        <w:t>Approval of 1-21-15 minutes  </w:t>
      </w:r>
    </w:p>
    <w:p w:rsidR="005856EF" w:rsidRPr="005856EF" w:rsidRDefault="00774346" w:rsidP="005856EF">
      <w:pPr>
        <w:numPr>
          <w:ilvl w:val="1"/>
          <w:numId w:val="1"/>
        </w:numPr>
        <w:shd w:val="clear" w:color="auto" w:fill="FFFFFF"/>
        <w:ind w:right="360"/>
        <w:textAlignment w:val="baseline"/>
      </w:pPr>
      <w:r>
        <w:t xml:space="preserve">Unanimously approved </w:t>
      </w:r>
      <w:r w:rsidR="00177798">
        <w:br/>
      </w:r>
    </w:p>
    <w:p w:rsidR="005856EF" w:rsidRDefault="005856EF" w:rsidP="005856EF">
      <w:pPr>
        <w:numPr>
          <w:ilvl w:val="0"/>
          <w:numId w:val="1"/>
        </w:numPr>
        <w:shd w:val="clear" w:color="auto" w:fill="FFFFFF"/>
        <w:ind w:left="360" w:right="360"/>
        <w:textAlignment w:val="baseline"/>
      </w:pPr>
      <w:r w:rsidRPr="005856EF">
        <w:t>Revision to GIS Latina/o Studies  (guest: Theresa Delgadillo)</w:t>
      </w:r>
    </w:p>
    <w:p w:rsidR="00774346" w:rsidRDefault="00864EFC" w:rsidP="0020579C">
      <w:pPr>
        <w:numPr>
          <w:ilvl w:val="1"/>
          <w:numId w:val="1"/>
        </w:numPr>
        <w:shd w:val="clear" w:color="auto" w:fill="FFFFFF"/>
        <w:ind w:right="360"/>
        <w:textAlignment w:val="baseline"/>
      </w:pPr>
      <w:r>
        <w:t xml:space="preserve">All classes will be taken outside of the </w:t>
      </w:r>
      <w:r w:rsidR="0020579C">
        <w:t>student’s</w:t>
      </w:r>
      <w:r>
        <w:t xml:space="preserve"> home department in order to engage with other disciplines. </w:t>
      </w:r>
    </w:p>
    <w:p w:rsidR="00864EFC" w:rsidRDefault="0020579C" w:rsidP="0020579C">
      <w:pPr>
        <w:numPr>
          <w:ilvl w:val="1"/>
          <w:numId w:val="1"/>
        </w:numPr>
        <w:shd w:val="clear" w:color="auto" w:fill="FFFFFF"/>
        <w:ind w:right="360"/>
        <w:textAlignment w:val="baseline"/>
      </w:pPr>
      <w:r>
        <w:t>A</w:t>
      </w:r>
      <w:r w:rsidR="00864EFC">
        <w:t xml:space="preserve"> survey was collected </w:t>
      </w:r>
      <w:r>
        <w:t xml:space="preserve">to determine the concern regarding the frequency at which courses are offered. The results showed that </w:t>
      </w:r>
      <w:r w:rsidR="00864EFC">
        <w:t xml:space="preserve">all courses are offered annually or biannually in their departments. </w:t>
      </w:r>
    </w:p>
    <w:p w:rsidR="00774346" w:rsidRDefault="00864EFC" w:rsidP="0020579C">
      <w:pPr>
        <w:numPr>
          <w:ilvl w:val="2"/>
          <w:numId w:val="1"/>
        </w:numPr>
        <w:shd w:val="clear" w:color="auto" w:fill="FFFFFF"/>
        <w:ind w:right="360"/>
        <w:textAlignment w:val="baseline"/>
      </w:pPr>
      <w:r>
        <w:t xml:space="preserve">Suggestion: be in contact with those departments to ensure that those courses will remain on the books. </w:t>
      </w:r>
    </w:p>
    <w:p w:rsidR="00864EFC" w:rsidRDefault="00864EFC" w:rsidP="0020579C">
      <w:pPr>
        <w:numPr>
          <w:ilvl w:val="1"/>
          <w:numId w:val="1"/>
        </w:numPr>
        <w:shd w:val="clear" w:color="auto" w:fill="FFFFFF"/>
        <w:ind w:right="360"/>
        <w:textAlignment w:val="baseline"/>
      </w:pPr>
      <w:r>
        <w:t>The way the program is designed, students can receive all 10 credits in three courses.</w:t>
      </w:r>
    </w:p>
    <w:p w:rsidR="00417CC9" w:rsidRDefault="00864EFC" w:rsidP="0020579C">
      <w:pPr>
        <w:numPr>
          <w:ilvl w:val="1"/>
          <w:numId w:val="1"/>
        </w:numPr>
        <w:shd w:val="clear" w:color="auto" w:fill="FFFFFF"/>
        <w:ind w:right="360"/>
        <w:textAlignment w:val="baseline"/>
      </w:pPr>
      <w:r>
        <w:t>One of the goals is to p</w:t>
      </w:r>
      <w:r w:rsidR="00417CC9">
        <w:t xml:space="preserve">repare students to teach </w:t>
      </w:r>
      <w:r>
        <w:t xml:space="preserve">the </w:t>
      </w:r>
      <w:r w:rsidR="00417CC9">
        <w:t xml:space="preserve">intro course at </w:t>
      </w:r>
      <w:r>
        <w:t xml:space="preserve">the regional campuses. </w:t>
      </w:r>
    </w:p>
    <w:p w:rsidR="00417CC9" w:rsidRDefault="00864EFC" w:rsidP="0020579C">
      <w:pPr>
        <w:numPr>
          <w:ilvl w:val="1"/>
          <w:numId w:val="1"/>
        </w:numPr>
        <w:shd w:val="clear" w:color="auto" w:fill="FFFFFF"/>
        <w:ind w:right="360"/>
        <w:textAlignment w:val="baseline"/>
      </w:pPr>
      <w:r>
        <w:t xml:space="preserve">When new courses are developed that could be part of this program, for example, Anthropology with a focus on Latin America, the curriculum would have to be updated. Updating the curriculum could happen every couple years. In addition, the faculty coordinator can approve courses to count toward the program. </w:t>
      </w:r>
      <w:r w:rsidR="00417CC9">
        <w:t xml:space="preserve"> </w:t>
      </w:r>
    </w:p>
    <w:p w:rsidR="0020579C" w:rsidRDefault="0020579C" w:rsidP="0020579C">
      <w:pPr>
        <w:numPr>
          <w:ilvl w:val="1"/>
          <w:numId w:val="1"/>
        </w:numPr>
        <w:shd w:val="clear" w:color="auto" w:fill="FFFFFF"/>
        <w:ind w:right="360"/>
        <w:textAlignment w:val="baseline"/>
      </w:pPr>
      <w:r>
        <w:t xml:space="preserve">Monitoring elective courses to ensure that they are actually a </w:t>
      </w:r>
      <w:proofErr w:type="spellStart"/>
      <w:r>
        <w:t>latina</w:t>
      </w:r>
      <w:proofErr w:type="spellEnd"/>
      <w:r>
        <w:t xml:space="preserve">/o focused course could be difficult. </w:t>
      </w:r>
    </w:p>
    <w:p w:rsidR="0020579C" w:rsidRDefault="0020579C" w:rsidP="0020579C">
      <w:pPr>
        <w:numPr>
          <w:ilvl w:val="2"/>
          <w:numId w:val="1"/>
        </w:numPr>
        <w:shd w:val="clear" w:color="auto" w:fill="FFFFFF"/>
        <w:ind w:right="360"/>
        <w:textAlignment w:val="baseline"/>
      </w:pPr>
      <w:r>
        <w:t>The program is working closely with departments and faculty members to make sure that at least 30% of the course</w:t>
      </w:r>
      <w:r w:rsidR="00AE0C57">
        <w:t xml:space="preserve"> is</w:t>
      </w:r>
      <w:r>
        <w:t xml:space="preserve"> focused on this topic. </w:t>
      </w:r>
    </w:p>
    <w:p w:rsidR="0020579C" w:rsidRDefault="0020579C" w:rsidP="0020579C">
      <w:pPr>
        <w:numPr>
          <w:ilvl w:val="2"/>
          <w:numId w:val="1"/>
        </w:numPr>
        <w:shd w:val="clear" w:color="auto" w:fill="FFFFFF"/>
        <w:ind w:right="360"/>
        <w:textAlignment w:val="baseline"/>
      </w:pPr>
      <w:r>
        <w:t xml:space="preserve">The faculty within the program will be talking with the students in the intro course and meeting with students individually to discuss the course options. </w:t>
      </w:r>
    </w:p>
    <w:p w:rsidR="005C3F0A" w:rsidRDefault="0020579C" w:rsidP="0020579C">
      <w:pPr>
        <w:numPr>
          <w:ilvl w:val="2"/>
          <w:numId w:val="1"/>
        </w:numPr>
        <w:shd w:val="clear" w:color="auto" w:fill="FFFFFF"/>
        <w:ind w:right="360"/>
        <w:textAlignment w:val="baseline"/>
      </w:pPr>
      <w:r>
        <w:t xml:space="preserve">This has not been a concern yet.  </w:t>
      </w:r>
    </w:p>
    <w:p w:rsidR="007C4259" w:rsidRPr="00494275" w:rsidRDefault="007C4259" w:rsidP="0020579C">
      <w:pPr>
        <w:numPr>
          <w:ilvl w:val="1"/>
          <w:numId w:val="1"/>
        </w:numPr>
        <w:shd w:val="clear" w:color="auto" w:fill="FFFFFF"/>
        <w:ind w:right="360"/>
        <w:textAlignment w:val="baseline"/>
        <w:rPr>
          <w:b/>
        </w:rPr>
      </w:pPr>
      <w:r w:rsidRPr="00494275">
        <w:rPr>
          <w:b/>
        </w:rPr>
        <w:t xml:space="preserve">Unanimously approved </w:t>
      </w:r>
      <w:r w:rsidR="00494275" w:rsidRPr="00494275">
        <w:rPr>
          <w:b/>
        </w:rPr>
        <w:br/>
      </w:r>
    </w:p>
    <w:p w:rsidR="005856EF" w:rsidRDefault="005856EF" w:rsidP="005856EF">
      <w:pPr>
        <w:numPr>
          <w:ilvl w:val="0"/>
          <w:numId w:val="1"/>
        </w:numPr>
        <w:shd w:val="clear" w:color="auto" w:fill="FFFFFF"/>
        <w:ind w:left="360" w:right="360"/>
        <w:textAlignment w:val="baseline"/>
      </w:pPr>
      <w:r w:rsidRPr="005856EF">
        <w:t xml:space="preserve">MA in the Humanities, Culture, and Medicine (new)  (guest: </w:t>
      </w:r>
      <w:proofErr w:type="spellStart"/>
      <w:r w:rsidRPr="005856EF">
        <w:t>Aman</w:t>
      </w:r>
      <w:proofErr w:type="spellEnd"/>
      <w:r w:rsidRPr="005856EF">
        <w:t xml:space="preserve"> </w:t>
      </w:r>
      <w:proofErr w:type="spellStart"/>
      <w:r w:rsidRPr="005856EF">
        <w:t>Garcha</w:t>
      </w:r>
      <w:proofErr w:type="spellEnd"/>
      <w:r w:rsidR="007E6DC2">
        <w:t xml:space="preserve">) </w:t>
      </w:r>
    </w:p>
    <w:p w:rsidR="000E5CE7" w:rsidRDefault="00AE0C57" w:rsidP="005856EF">
      <w:pPr>
        <w:numPr>
          <w:ilvl w:val="1"/>
          <w:numId w:val="1"/>
        </w:numPr>
        <w:shd w:val="clear" w:color="auto" w:fill="FFFFFF"/>
        <w:ind w:right="360"/>
        <w:textAlignment w:val="baseline"/>
      </w:pPr>
      <w:r>
        <w:t xml:space="preserve">The </w:t>
      </w:r>
      <w:r w:rsidR="000E5CE7">
        <w:t xml:space="preserve">Credit Hour Explanation box in curriculum.osu.edu states “15 maximum” </w:t>
      </w:r>
      <w:r>
        <w:t xml:space="preserve">hours to be taken </w:t>
      </w:r>
      <w:r w:rsidR="000E5CE7">
        <w:t xml:space="preserve">outside of the unit. </w:t>
      </w:r>
    </w:p>
    <w:p w:rsidR="000E5CE7" w:rsidRDefault="000E5CE7" w:rsidP="000E5CE7">
      <w:pPr>
        <w:numPr>
          <w:ilvl w:val="2"/>
          <w:numId w:val="1"/>
        </w:numPr>
        <w:shd w:val="clear" w:color="auto" w:fill="FFFFFF"/>
        <w:ind w:right="360"/>
        <w:textAlignment w:val="baseline"/>
      </w:pPr>
      <w:r>
        <w:t>There are 24 hours that are directed and only 6 hours of true electives.</w:t>
      </w:r>
    </w:p>
    <w:p w:rsidR="00D8055D" w:rsidRDefault="000E5CE7" w:rsidP="000E5CE7">
      <w:pPr>
        <w:numPr>
          <w:ilvl w:val="2"/>
          <w:numId w:val="1"/>
        </w:numPr>
        <w:shd w:val="clear" w:color="auto" w:fill="FFFFFF"/>
        <w:ind w:right="360"/>
        <w:textAlignment w:val="baseline"/>
      </w:pPr>
      <w:r>
        <w:lastRenderedPageBreak/>
        <w:t xml:space="preserve">This is a limitation of tool. The </w:t>
      </w:r>
      <w:r w:rsidR="00D8055D">
        <w:t>chart</w:t>
      </w:r>
      <w:r>
        <w:t xml:space="preserve"> is</w:t>
      </w:r>
      <w:r w:rsidR="00D8055D">
        <w:t xml:space="preserve"> not designed for interdisciplinary programs. </w:t>
      </w:r>
      <w:r>
        <w:t xml:space="preserve">It does not </w:t>
      </w:r>
      <w:r w:rsidR="00D8055D">
        <w:t>make as much sense for interdisciplinary</w:t>
      </w:r>
      <w:r>
        <w:t xml:space="preserve"> programs to put a maximum number of credit hours outside of the unit but it must be filled in. </w:t>
      </w:r>
    </w:p>
    <w:p w:rsidR="007E118E" w:rsidRDefault="000E5CE7" w:rsidP="00B85F7F">
      <w:pPr>
        <w:numPr>
          <w:ilvl w:val="1"/>
          <w:numId w:val="1"/>
        </w:numPr>
        <w:shd w:val="clear" w:color="auto" w:fill="FFFFFF"/>
        <w:ind w:right="360"/>
        <w:textAlignment w:val="baseline"/>
      </w:pPr>
      <w:proofErr w:type="spellStart"/>
      <w:r>
        <w:t>Aman</w:t>
      </w:r>
      <w:proofErr w:type="spellEnd"/>
      <w:r>
        <w:t xml:space="preserve"> </w:t>
      </w:r>
      <w:proofErr w:type="spellStart"/>
      <w:r>
        <w:t>Garcha</w:t>
      </w:r>
      <w:proofErr w:type="spellEnd"/>
      <w:r w:rsidR="00D8055D">
        <w:t xml:space="preserve">: </w:t>
      </w:r>
      <w:r>
        <w:t xml:space="preserve">this is a </w:t>
      </w:r>
      <w:r w:rsidR="00D8055D">
        <w:t xml:space="preserve">new program that doesn’t exist in rest of country. </w:t>
      </w:r>
      <w:r>
        <w:t>There is a growing movement to study medicine from the humani</w:t>
      </w:r>
      <w:r w:rsidR="00AE0C57">
        <w:t>ties perspective. The program e</w:t>
      </w:r>
      <w:r>
        <w:t>xpect</w:t>
      </w:r>
      <w:r w:rsidR="00AE0C57">
        <w:t>s</w:t>
      </w:r>
      <w:r>
        <w:t xml:space="preserve"> students who take time off from medical school and students that want to go on to get a PhD. Also, s</w:t>
      </w:r>
      <w:r w:rsidR="00E73368">
        <w:t xml:space="preserve">tudents </w:t>
      </w:r>
      <w:r>
        <w:t xml:space="preserve">that do </w:t>
      </w:r>
      <w:r w:rsidR="00E73368">
        <w:t>not get</w:t>
      </w:r>
      <w:r>
        <w:t xml:space="preserve"> accepted into</w:t>
      </w:r>
      <w:r w:rsidR="00E73368">
        <w:t xml:space="preserve"> med</w:t>
      </w:r>
      <w:r>
        <w:t>ical</w:t>
      </w:r>
      <w:r w:rsidR="00E73368">
        <w:t xml:space="preserve"> school </w:t>
      </w:r>
      <w:r>
        <w:t xml:space="preserve">may pursue this degree to focus more on the cultural issues of medicine which could serve as a credential or skill that the interviewers for medical schools may be interested in. </w:t>
      </w:r>
    </w:p>
    <w:p w:rsidR="00AE0C57" w:rsidRDefault="00AE0C57" w:rsidP="00AE0C57">
      <w:pPr>
        <w:numPr>
          <w:ilvl w:val="1"/>
          <w:numId w:val="1"/>
        </w:numPr>
        <w:shd w:val="clear" w:color="auto" w:fill="FFFFFF"/>
        <w:ind w:right="360"/>
        <w:textAlignment w:val="baseline"/>
      </w:pPr>
      <w:r>
        <w:t xml:space="preserve">A group of faculty in the humanities oversees this program.  </w:t>
      </w:r>
    </w:p>
    <w:p w:rsidR="00771ABE" w:rsidRDefault="00B85F7F" w:rsidP="00D8055D">
      <w:pPr>
        <w:numPr>
          <w:ilvl w:val="1"/>
          <w:numId w:val="1"/>
        </w:numPr>
        <w:shd w:val="clear" w:color="auto" w:fill="FFFFFF"/>
        <w:ind w:right="360"/>
        <w:textAlignment w:val="baseline"/>
      </w:pPr>
      <w:r>
        <w:t>Medical Anthropolog</w:t>
      </w:r>
      <w:r w:rsidR="00AE0C57">
        <w:t>y is a program currently being developed. It s</w:t>
      </w:r>
      <w:r>
        <w:t xml:space="preserve">eems as though </w:t>
      </w:r>
      <w:r w:rsidR="00AE0C57">
        <w:t xml:space="preserve">the department of </w:t>
      </w:r>
      <w:r>
        <w:t xml:space="preserve">Anthropology would have been more involved in this program or at least been asked for concurrence. </w:t>
      </w:r>
    </w:p>
    <w:p w:rsidR="00B85F7F" w:rsidRDefault="00B85F7F" w:rsidP="00DB3334">
      <w:pPr>
        <w:numPr>
          <w:ilvl w:val="1"/>
          <w:numId w:val="1"/>
        </w:numPr>
        <w:shd w:val="clear" w:color="auto" w:fill="FFFFFF"/>
        <w:ind w:right="360"/>
        <w:textAlignment w:val="baseline"/>
        <w:rPr>
          <w:b/>
        </w:rPr>
      </w:pPr>
      <w:r>
        <w:rPr>
          <w:b/>
        </w:rPr>
        <w:t xml:space="preserve">Woliver, </w:t>
      </w:r>
      <w:proofErr w:type="spellStart"/>
      <w:r>
        <w:rPr>
          <w:b/>
        </w:rPr>
        <w:t>Torro</w:t>
      </w:r>
      <w:proofErr w:type="spellEnd"/>
      <w:r>
        <w:rPr>
          <w:b/>
        </w:rPr>
        <w:t>, unanimously approved with c</w:t>
      </w:r>
      <w:r w:rsidR="00E078CC" w:rsidRPr="00494275">
        <w:rPr>
          <w:b/>
        </w:rPr>
        <w:t>ont</w:t>
      </w:r>
      <w:r>
        <w:rPr>
          <w:b/>
        </w:rPr>
        <w:t>ingency</w:t>
      </w:r>
    </w:p>
    <w:p w:rsidR="00DB3334" w:rsidRPr="00494275" w:rsidRDefault="001526A8" w:rsidP="00B85F7F">
      <w:pPr>
        <w:numPr>
          <w:ilvl w:val="2"/>
          <w:numId w:val="1"/>
        </w:numPr>
        <w:shd w:val="clear" w:color="auto" w:fill="FFFFFF"/>
        <w:ind w:right="360"/>
        <w:textAlignment w:val="baseline"/>
        <w:rPr>
          <w:b/>
        </w:rPr>
      </w:pPr>
      <w:r w:rsidRPr="00494275">
        <w:rPr>
          <w:b/>
        </w:rPr>
        <w:t>R</w:t>
      </w:r>
      <w:r w:rsidR="00DB3334" w:rsidRPr="00494275">
        <w:rPr>
          <w:b/>
        </w:rPr>
        <w:t xml:space="preserve">equest concurrence from Anthropology </w:t>
      </w:r>
      <w:r w:rsidR="00B85F7F">
        <w:rPr>
          <w:b/>
        </w:rPr>
        <w:br/>
      </w:r>
    </w:p>
    <w:p w:rsidR="005856EF" w:rsidRDefault="005856EF" w:rsidP="005856EF">
      <w:pPr>
        <w:numPr>
          <w:ilvl w:val="0"/>
          <w:numId w:val="1"/>
        </w:numPr>
        <w:shd w:val="clear" w:color="auto" w:fill="FFFFFF"/>
        <w:ind w:left="360" w:right="360"/>
        <w:textAlignment w:val="baseline"/>
      </w:pPr>
      <w:r w:rsidRPr="005856EF">
        <w:t>Spanish 5705 (new course)</w:t>
      </w:r>
    </w:p>
    <w:p w:rsidR="00A2001B" w:rsidRDefault="002D7644" w:rsidP="00A2001B">
      <w:pPr>
        <w:numPr>
          <w:ilvl w:val="1"/>
          <w:numId w:val="1"/>
        </w:numPr>
        <w:shd w:val="clear" w:color="auto" w:fill="FFFFFF"/>
        <w:ind w:right="360"/>
        <w:textAlignment w:val="baseline"/>
      </w:pPr>
      <w:r>
        <w:t xml:space="preserve">Course title is “Senior Seminar” but it is a dual career course that graduate students can enroll in as well. Suggestion: change course title. </w:t>
      </w:r>
    </w:p>
    <w:p w:rsidR="002D7644" w:rsidRDefault="00AE0C57" w:rsidP="002D7644">
      <w:pPr>
        <w:numPr>
          <w:ilvl w:val="1"/>
          <w:numId w:val="1"/>
        </w:numPr>
        <w:shd w:val="clear" w:color="auto" w:fill="FFFFFF"/>
        <w:ind w:right="360"/>
        <w:textAlignment w:val="baseline"/>
      </w:pPr>
      <w:r>
        <w:t>The assumption is</w:t>
      </w:r>
      <w:r w:rsidR="002D7644">
        <w:t xml:space="preserve"> that the senior seminar will have different topics but it is not clearly articulated. One syllabus title is “Gender and Power” and another is “Methods and Approaches.” </w:t>
      </w:r>
    </w:p>
    <w:p w:rsidR="002D7644" w:rsidRDefault="002D7644" w:rsidP="002D7644">
      <w:pPr>
        <w:numPr>
          <w:ilvl w:val="1"/>
          <w:numId w:val="1"/>
        </w:numPr>
        <w:shd w:val="clear" w:color="auto" w:fill="FFFFFF"/>
        <w:ind w:right="360"/>
        <w:textAlignment w:val="baseline"/>
      </w:pPr>
      <w:r>
        <w:t xml:space="preserve">One syllabus has a 17 week schedule and another has a 15 week schedule. This needs to be revised. </w:t>
      </w:r>
    </w:p>
    <w:p w:rsidR="00A06397" w:rsidRDefault="002D7644" w:rsidP="002D7644">
      <w:pPr>
        <w:numPr>
          <w:ilvl w:val="1"/>
          <w:numId w:val="1"/>
        </w:numPr>
        <w:shd w:val="clear" w:color="auto" w:fill="FFFFFF"/>
        <w:ind w:right="360"/>
        <w:textAlignment w:val="baseline"/>
      </w:pPr>
      <w:r>
        <w:t>Dual career courses can either have the same requirements for graduate and undergraduate students or the instructor can choose distinct requirements for graduate students and undergraduate students. If requirements aren’t specified on the syllabus</w:t>
      </w:r>
      <w:r w:rsidR="00AE0C57">
        <w:t xml:space="preserve"> then</w:t>
      </w:r>
      <w:r>
        <w:t xml:space="preserve"> it is assumed that they are the same for all students. </w:t>
      </w:r>
    </w:p>
    <w:p w:rsidR="00A06397" w:rsidRDefault="002D7644" w:rsidP="00A06397">
      <w:pPr>
        <w:numPr>
          <w:ilvl w:val="1"/>
          <w:numId w:val="1"/>
        </w:numPr>
        <w:shd w:val="clear" w:color="auto" w:fill="FFFFFF"/>
        <w:ind w:right="360"/>
        <w:textAlignment w:val="baseline"/>
      </w:pPr>
      <w:r>
        <w:t>The</w:t>
      </w:r>
      <w:r w:rsidR="00A06397">
        <w:t xml:space="preserve"> course </w:t>
      </w:r>
      <w:r>
        <w:t>was approved by</w:t>
      </w:r>
      <w:r w:rsidR="00A06397">
        <w:t xml:space="preserve"> the undergrad</w:t>
      </w:r>
      <w:r>
        <w:t>uate</w:t>
      </w:r>
      <w:r w:rsidR="00A06397">
        <w:t xml:space="preserve"> </w:t>
      </w:r>
      <w:r>
        <w:t>curriculum panel.</w:t>
      </w:r>
    </w:p>
    <w:p w:rsidR="00D46917" w:rsidRDefault="002D24CC" w:rsidP="00A06397">
      <w:pPr>
        <w:numPr>
          <w:ilvl w:val="1"/>
          <w:numId w:val="1"/>
        </w:numPr>
        <w:shd w:val="clear" w:color="auto" w:fill="FFFFFF"/>
        <w:ind w:right="360"/>
        <w:textAlignment w:val="baseline"/>
      </w:pPr>
      <w:r>
        <w:t xml:space="preserve">It is not clear if this </w:t>
      </w:r>
      <w:r w:rsidR="00AE0C57">
        <w:t>course is taught in Spanish or English</w:t>
      </w:r>
      <w:r>
        <w:t>. One</w:t>
      </w:r>
      <w:r w:rsidR="00D46917">
        <w:t xml:space="preserve"> syllabus states that the course will be in Spanish but </w:t>
      </w:r>
      <w:r>
        <w:t>the other does</w:t>
      </w:r>
      <w:r w:rsidR="00D46917">
        <w:t xml:space="preserve"> not. </w:t>
      </w:r>
    </w:p>
    <w:p w:rsidR="00D46917" w:rsidRDefault="002D24CC" w:rsidP="002D24CC">
      <w:pPr>
        <w:numPr>
          <w:ilvl w:val="1"/>
          <w:numId w:val="1"/>
        </w:numPr>
        <w:shd w:val="clear" w:color="auto" w:fill="FFFFFF"/>
        <w:ind w:right="360"/>
        <w:textAlignment w:val="baseline"/>
      </w:pPr>
      <w:r>
        <w:t>One of the syllabi provided</w:t>
      </w:r>
      <w:r w:rsidR="00D46917">
        <w:t xml:space="preserve"> is about methods but t</w:t>
      </w:r>
      <w:r w:rsidR="00AE0C57">
        <w:t xml:space="preserve">he topics in the syllabus do not seem to </w:t>
      </w:r>
      <w:r w:rsidR="00D46917">
        <w:t>match “methods and approaches</w:t>
      </w:r>
      <w:r>
        <w:t>.</w:t>
      </w:r>
      <w:r w:rsidR="00D46917">
        <w:t xml:space="preserve">” </w:t>
      </w:r>
    </w:p>
    <w:p w:rsidR="004122FB" w:rsidRDefault="004122FB" w:rsidP="00A06397">
      <w:pPr>
        <w:numPr>
          <w:ilvl w:val="1"/>
          <w:numId w:val="1"/>
        </w:numPr>
        <w:shd w:val="clear" w:color="auto" w:fill="FFFFFF"/>
        <w:ind w:right="360"/>
        <w:textAlignment w:val="baseline"/>
        <w:rPr>
          <w:b/>
        </w:rPr>
      </w:pPr>
      <w:r>
        <w:rPr>
          <w:b/>
        </w:rPr>
        <w:t>Braumoeller, W</w:t>
      </w:r>
      <w:r w:rsidRPr="00494275">
        <w:rPr>
          <w:b/>
        </w:rPr>
        <w:t>oliver</w:t>
      </w:r>
      <w:r>
        <w:rPr>
          <w:b/>
        </w:rPr>
        <w:t xml:space="preserve">, </w:t>
      </w:r>
      <w:r w:rsidRPr="00494275">
        <w:rPr>
          <w:b/>
        </w:rPr>
        <w:t xml:space="preserve">unanimously approved </w:t>
      </w:r>
      <w:r>
        <w:rPr>
          <w:b/>
        </w:rPr>
        <w:t xml:space="preserve">to send the course back. The department should address the following concerns: </w:t>
      </w:r>
    </w:p>
    <w:p w:rsidR="004122FB" w:rsidRDefault="004122FB" w:rsidP="004122FB">
      <w:pPr>
        <w:numPr>
          <w:ilvl w:val="2"/>
          <w:numId w:val="1"/>
        </w:numPr>
        <w:shd w:val="clear" w:color="auto" w:fill="FFFFFF"/>
        <w:ind w:right="360"/>
        <w:textAlignment w:val="baseline"/>
        <w:rPr>
          <w:b/>
        </w:rPr>
      </w:pPr>
      <w:r>
        <w:rPr>
          <w:b/>
        </w:rPr>
        <w:t>C</w:t>
      </w:r>
      <w:r w:rsidR="00D46917" w:rsidRPr="00494275">
        <w:rPr>
          <w:b/>
        </w:rPr>
        <w:t xml:space="preserve">hange </w:t>
      </w:r>
      <w:r>
        <w:rPr>
          <w:b/>
        </w:rPr>
        <w:t xml:space="preserve">the </w:t>
      </w:r>
      <w:r w:rsidR="00D46917" w:rsidRPr="00494275">
        <w:rPr>
          <w:b/>
        </w:rPr>
        <w:t>course title to reflect t</w:t>
      </w:r>
      <w:r>
        <w:rPr>
          <w:b/>
        </w:rPr>
        <w:t>hat it is a dual career course.</w:t>
      </w:r>
    </w:p>
    <w:p w:rsidR="00D46917" w:rsidRDefault="004122FB" w:rsidP="004122FB">
      <w:pPr>
        <w:numPr>
          <w:ilvl w:val="2"/>
          <w:numId w:val="1"/>
        </w:numPr>
        <w:shd w:val="clear" w:color="auto" w:fill="FFFFFF"/>
        <w:ind w:right="360"/>
        <w:textAlignment w:val="baseline"/>
        <w:rPr>
          <w:b/>
        </w:rPr>
      </w:pPr>
      <w:r>
        <w:rPr>
          <w:b/>
        </w:rPr>
        <w:t xml:space="preserve">Adjust the 17 week schedule in the syllabus </w:t>
      </w:r>
    </w:p>
    <w:p w:rsidR="004122FB" w:rsidRDefault="004122FB" w:rsidP="004122FB">
      <w:pPr>
        <w:numPr>
          <w:ilvl w:val="2"/>
          <w:numId w:val="1"/>
        </w:numPr>
        <w:shd w:val="clear" w:color="auto" w:fill="FFFFFF"/>
        <w:ind w:right="360"/>
        <w:textAlignment w:val="baseline"/>
        <w:rPr>
          <w:b/>
        </w:rPr>
      </w:pPr>
      <w:r>
        <w:rPr>
          <w:b/>
        </w:rPr>
        <w:t xml:space="preserve">Clarify if this is a Spanish language course or taught in English. </w:t>
      </w:r>
    </w:p>
    <w:p w:rsidR="004122FB" w:rsidRPr="00494275" w:rsidRDefault="004122FB" w:rsidP="004122FB">
      <w:pPr>
        <w:numPr>
          <w:ilvl w:val="2"/>
          <w:numId w:val="1"/>
        </w:numPr>
        <w:shd w:val="clear" w:color="auto" w:fill="FFFFFF"/>
        <w:ind w:right="360"/>
        <w:textAlignment w:val="baseline"/>
        <w:rPr>
          <w:b/>
        </w:rPr>
      </w:pPr>
      <w:r>
        <w:rPr>
          <w:b/>
        </w:rPr>
        <w:t>Clarify the subject matter. For example</w:t>
      </w:r>
      <w:r w:rsidR="002D24CC">
        <w:rPr>
          <w:b/>
        </w:rPr>
        <w:t>,</w:t>
      </w:r>
      <w:r>
        <w:rPr>
          <w:b/>
        </w:rPr>
        <w:t xml:space="preserve"> all of the syllabi have different topics and the second syllabus title does not seem to align with the </w:t>
      </w:r>
      <w:r w:rsidR="002D24CC">
        <w:rPr>
          <w:b/>
        </w:rPr>
        <w:t>topics</w:t>
      </w:r>
      <w:r>
        <w:rPr>
          <w:b/>
        </w:rPr>
        <w:t xml:space="preserve"> of the course. </w:t>
      </w:r>
    </w:p>
    <w:p w:rsidR="00D46917" w:rsidRPr="00494275" w:rsidRDefault="00D46917" w:rsidP="00D46917">
      <w:pPr>
        <w:numPr>
          <w:ilvl w:val="2"/>
          <w:numId w:val="1"/>
        </w:numPr>
        <w:shd w:val="clear" w:color="auto" w:fill="FFFFFF"/>
        <w:ind w:right="360"/>
        <w:textAlignment w:val="baseline"/>
        <w:rPr>
          <w:b/>
        </w:rPr>
      </w:pPr>
      <w:r w:rsidRPr="00494275">
        <w:rPr>
          <w:b/>
        </w:rPr>
        <w:t xml:space="preserve">Suggestion: in </w:t>
      </w:r>
      <w:r w:rsidR="004122FB">
        <w:rPr>
          <w:b/>
        </w:rPr>
        <w:t xml:space="preserve">the </w:t>
      </w:r>
      <w:r w:rsidRPr="00494275">
        <w:rPr>
          <w:b/>
        </w:rPr>
        <w:t xml:space="preserve">course description </w:t>
      </w:r>
      <w:r w:rsidR="004122FB">
        <w:rPr>
          <w:b/>
        </w:rPr>
        <w:t xml:space="preserve">add </w:t>
      </w:r>
      <w:r w:rsidRPr="00494275">
        <w:rPr>
          <w:b/>
        </w:rPr>
        <w:t xml:space="preserve">“topics vary.” </w:t>
      </w:r>
    </w:p>
    <w:p w:rsidR="00D46917" w:rsidRPr="00494275" w:rsidRDefault="00494275" w:rsidP="004122FB">
      <w:pPr>
        <w:shd w:val="clear" w:color="auto" w:fill="FFFFFF"/>
        <w:ind w:left="2160" w:right="360"/>
        <w:textAlignment w:val="baseline"/>
        <w:rPr>
          <w:b/>
        </w:rPr>
      </w:pPr>
      <w:r>
        <w:rPr>
          <w:b/>
        </w:rPr>
        <w:br/>
      </w:r>
    </w:p>
    <w:p w:rsidR="005856EF" w:rsidRDefault="005856EF" w:rsidP="005856EF">
      <w:pPr>
        <w:numPr>
          <w:ilvl w:val="0"/>
          <w:numId w:val="1"/>
        </w:numPr>
        <w:shd w:val="clear" w:color="auto" w:fill="FFFFFF"/>
        <w:ind w:left="360" w:right="360"/>
        <w:textAlignment w:val="baseline"/>
      </w:pPr>
      <w:r w:rsidRPr="005856EF">
        <w:lastRenderedPageBreak/>
        <w:t>Spanish 5389 (new course)</w:t>
      </w:r>
    </w:p>
    <w:p w:rsidR="00A2001B" w:rsidRDefault="00BA6E1D" w:rsidP="00A2001B">
      <w:pPr>
        <w:numPr>
          <w:ilvl w:val="1"/>
          <w:numId w:val="1"/>
        </w:numPr>
        <w:shd w:val="clear" w:color="auto" w:fill="FFFFFF"/>
        <w:ind w:right="360"/>
        <w:textAlignment w:val="baseline"/>
      </w:pPr>
      <w:r>
        <w:t xml:space="preserve">Committee Member: before the meeting, a faculty member from Anthropology emailed with a concern. The title of the course overlaps with two courses in Anthropology. The Anthropology department would like Spanish to make it more clear how the course differs from the two Anthropology courses currently on the books. </w:t>
      </w:r>
    </w:p>
    <w:p w:rsidR="00E05327" w:rsidRPr="00E05327" w:rsidRDefault="00E05327" w:rsidP="00D8055D">
      <w:pPr>
        <w:numPr>
          <w:ilvl w:val="1"/>
          <w:numId w:val="1"/>
        </w:numPr>
        <w:shd w:val="clear" w:color="auto" w:fill="FFFFFF"/>
        <w:ind w:right="360"/>
        <w:textAlignment w:val="baseline"/>
        <w:rPr>
          <w:b/>
        </w:rPr>
      </w:pPr>
      <w:r>
        <w:t xml:space="preserve">Need to send the course back because if changes are going to be made based on the request of Anthropology, then the committee is not </w:t>
      </w:r>
      <w:r w:rsidR="00BA6E1D">
        <w:t xml:space="preserve">sure what the changes will be and what they are voting on. </w:t>
      </w:r>
    </w:p>
    <w:p w:rsidR="00494275" w:rsidRPr="00E05327" w:rsidRDefault="00494275" w:rsidP="00D8055D">
      <w:pPr>
        <w:numPr>
          <w:ilvl w:val="1"/>
          <w:numId w:val="1"/>
        </w:numPr>
        <w:shd w:val="clear" w:color="auto" w:fill="FFFFFF"/>
        <w:ind w:right="360"/>
        <w:textAlignment w:val="baseline"/>
        <w:rPr>
          <w:b/>
        </w:rPr>
      </w:pPr>
      <w:r w:rsidRPr="00E05327">
        <w:rPr>
          <w:b/>
        </w:rPr>
        <w:t>Piperata</w:t>
      </w:r>
      <w:r w:rsidR="00D8055D" w:rsidRPr="00E05327">
        <w:rPr>
          <w:b/>
        </w:rPr>
        <w:t xml:space="preserve">, Turro, unanimously approved </w:t>
      </w:r>
      <w:r w:rsidR="00E05327" w:rsidRPr="00E05327">
        <w:rPr>
          <w:b/>
        </w:rPr>
        <w:t xml:space="preserve">with contingency </w:t>
      </w:r>
    </w:p>
    <w:p w:rsidR="00E05327" w:rsidRDefault="00E05327" w:rsidP="00494275">
      <w:pPr>
        <w:numPr>
          <w:ilvl w:val="2"/>
          <w:numId w:val="1"/>
        </w:numPr>
        <w:shd w:val="clear" w:color="auto" w:fill="FFFFFF"/>
        <w:ind w:right="360"/>
        <w:textAlignment w:val="baseline"/>
        <w:rPr>
          <w:b/>
        </w:rPr>
      </w:pPr>
      <w:r>
        <w:rPr>
          <w:b/>
        </w:rPr>
        <w:t xml:space="preserve">Confer with Anthropology about the title and content of the course and request an updated concurrence. </w:t>
      </w:r>
    </w:p>
    <w:p w:rsidR="00D8055D" w:rsidRPr="005856EF" w:rsidRDefault="00494275" w:rsidP="00494275">
      <w:pPr>
        <w:shd w:val="clear" w:color="auto" w:fill="FFFFFF"/>
        <w:ind w:left="2160" w:right="360"/>
        <w:textAlignment w:val="baseline"/>
      </w:pPr>
      <w:r>
        <w:br/>
      </w:r>
    </w:p>
    <w:p w:rsidR="005856EF" w:rsidRDefault="005856EF" w:rsidP="005856EF">
      <w:pPr>
        <w:numPr>
          <w:ilvl w:val="0"/>
          <w:numId w:val="1"/>
        </w:numPr>
        <w:shd w:val="clear" w:color="auto" w:fill="FFFFFF"/>
        <w:ind w:left="360" w:right="360"/>
        <w:textAlignment w:val="baseline"/>
      </w:pPr>
      <w:r w:rsidRPr="005856EF">
        <w:t>Music 7208.80 (new course)  </w:t>
      </w:r>
    </w:p>
    <w:p w:rsidR="00E05327" w:rsidRDefault="00E05327" w:rsidP="00A2001B">
      <w:pPr>
        <w:numPr>
          <w:ilvl w:val="1"/>
          <w:numId w:val="1"/>
        </w:numPr>
        <w:shd w:val="clear" w:color="auto" w:fill="FFFFFF"/>
        <w:ind w:right="360"/>
        <w:textAlignment w:val="baseline"/>
      </w:pPr>
      <w:r>
        <w:t xml:space="preserve">Grading </w:t>
      </w:r>
    </w:p>
    <w:p w:rsidR="00E078CC" w:rsidRDefault="00E05327" w:rsidP="00E078CC">
      <w:pPr>
        <w:numPr>
          <w:ilvl w:val="2"/>
          <w:numId w:val="1"/>
        </w:numPr>
        <w:shd w:val="clear" w:color="auto" w:fill="FFFFFF"/>
        <w:ind w:right="360"/>
        <w:textAlignment w:val="baseline"/>
      </w:pPr>
      <w:r>
        <w:t xml:space="preserve">Performances are mandatory. If a student misses a performance they automatically fail the course. </w:t>
      </w:r>
    </w:p>
    <w:p w:rsidR="00E078CC" w:rsidRDefault="00E05327" w:rsidP="00E078CC">
      <w:pPr>
        <w:numPr>
          <w:ilvl w:val="2"/>
          <w:numId w:val="1"/>
        </w:numPr>
        <w:shd w:val="clear" w:color="auto" w:fill="FFFFFF"/>
        <w:ind w:right="360"/>
        <w:textAlignment w:val="baseline"/>
      </w:pPr>
      <w:r>
        <w:t xml:space="preserve">If the student has a legitimate excuse, the grade will likely be based on all previous </w:t>
      </w:r>
      <w:r w:rsidR="00AE0C57">
        <w:t>coursework.</w:t>
      </w:r>
    </w:p>
    <w:p w:rsidR="00465867" w:rsidRDefault="00465867" w:rsidP="00E078CC">
      <w:pPr>
        <w:numPr>
          <w:ilvl w:val="2"/>
          <w:numId w:val="1"/>
        </w:numPr>
        <w:shd w:val="clear" w:color="auto" w:fill="FFFFFF"/>
        <w:ind w:right="360"/>
        <w:textAlignment w:val="baseline"/>
      </w:pPr>
      <w:r w:rsidRPr="00AE0C57">
        <w:t xml:space="preserve">Credit hours should be one and not be variable. </w:t>
      </w:r>
      <w:r>
        <w:rPr>
          <w:color w:val="000000" w:themeColor="text1"/>
        </w:rPr>
        <w:t>ASC c</w:t>
      </w:r>
      <w:r w:rsidRPr="00AE0C57">
        <w:rPr>
          <w:color w:val="000000" w:themeColor="text1"/>
        </w:rPr>
        <w:t xml:space="preserve">urriculum office will make the change if possible. If not, send </w:t>
      </w:r>
      <w:r>
        <w:rPr>
          <w:color w:val="000000" w:themeColor="text1"/>
        </w:rPr>
        <w:t xml:space="preserve">the course back to the department to make the minor change. </w:t>
      </w:r>
    </w:p>
    <w:p w:rsidR="00E078CC" w:rsidRPr="00465867" w:rsidRDefault="00E078CC" w:rsidP="00465867">
      <w:pPr>
        <w:numPr>
          <w:ilvl w:val="1"/>
          <w:numId w:val="1"/>
        </w:numPr>
        <w:shd w:val="clear" w:color="auto" w:fill="FFFFFF"/>
        <w:ind w:right="360"/>
        <w:textAlignment w:val="baseline"/>
        <w:rPr>
          <w:b/>
        </w:rPr>
      </w:pPr>
      <w:r w:rsidRPr="00494275">
        <w:rPr>
          <w:b/>
        </w:rPr>
        <w:t>Be</w:t>
      </w:r>
      <w:r w:rsidR="00494275" w:rsidRPr="00494275">
        <w:rPr>
          <w:b/>
        </w:rPr>
        <w:t>ar, Kerler, unanimously approved</w:t>
      </w:r>
      <w:r w:rsidR="00494275" w:rsidRPr="00465867">
        <w:rPr>
          <w:b/>
        </w:rPr>
        <w:br/>
      </w:r>
    </w:p>
    <w:p w:rsidR="005856EF" w:rsidRDefault="005856EF" w:rsidP="005856EF">
      <w:pPr>
        <w:numPr>
          <w:ilvl w:val="0"/>
          <w:numId w:val="1"/>
        </w:numPr>
        <w:shd w:val="clear" w:color="auto" w:fill="FFFFFF"/>
        <w:ind w:left="360" w:right="360"/>
        <w:textAlignment w:val="baseline"/>
      </w:pPr>
      <w:r w:rsidRPr="005856EF">
        <w:t>Philosophy 8800 (new course)</w:t>
      </w:r>
    </w:p>
    <w:p w:rsidR="00E078CC" w:rsidRDefault="00A63B5A" w:rsidP="00A2001B">
      <w:pPr>
        <w:numPr>
          <w:ilvl w:val="1"/>
          <w:numId w:val="1"/>
        </w:numPr>
        <w:shd w:val="clear" w:color="auto" w:fill="FFFFFF"/>
        <w:ind w:right="360"/>
        <w:textAlignment w:val="baseline"/>
      </w:pPr>
      <w:r>
        <w:t xml:space="preserve">The previous concerns regarding variable credit were not addressed in the revision. </w:t>
      </w:r>
    </w:p>
    <w:p w:rsidR="006F1C9A" w:rsidRDefault="00A63B5A" w:rsidP="00A2001B">
      <w:pPr>
        <w:numPr>
          <w:ilvl w:val="1"/>
          <w:numId w:val="1"/>
        </w:numPr>
        <w:shd w:val="clear" w:color="auto" w:fill="FFFFFF"/>
        <w:ind w:right="360"/>
        <w:textAlignment w:val="baseline"/>
      </w:pPr>
      <w:r>
        <w:t>Seems as though students in one course section can choose the number of credit hours.</w:t>
      </w:r>
    </w:p>
    <w:p w:rsidR="00A63B5A" w:rsidRDefault="00A63B5A" w:rsidP="00494275">
      <w:pPr>
        <w:numPr>
          <w:ilvl w:val="1"/>
          <w:numId w:val="1"/>
        </w:numPr>
        <w:shd w:val="clear" w:color="auto" w:fill="FFFFFF"/>
        <w:ind w:right="360"/>
        <w:textAlignment w:val="baseline"/>
        <w:rPr>
          <w:b/>
        </w:rPr>
      </w:pPr>
      <w:r>
        <w:rPr>
          <w:b/>
        </w:rPr>
        <w:t xml:space="preserve">No vote taken. Department should address the following concerns: </w:t>
      </w:r>
    </w:p>
    <w:p w:rsidR="00A63B5A" w:rsidRDefault="00A63B5A" w:rsidP="00A63B5A">
      <w:pPr>
        <w:numPr>
          <w:ilvl w:val="2"/>
          <w:numId w:val="1"/>
        </w:numPr>
        <w:shd w:val="clear" w:color="auto" w:fill="FFFFFF"/>
        <w:ind w:right="360"/>
        <w:textAlignment w:val="baseline"/>
        <w:rPr>
          <w:b/>
        </w:rPr>
      </w:pPr>
      <w:r>
        <w:rPr>
          <w:b/>
        </w:rPr>
        <w:t xml:space="preserve">Clarify the rationale for how variable credit will be handled. More specifically, clarify the last sentence in the rational provided in response to the prior revision request. </w:t>
      </w:r>
    </w:p>
    <w:p w:rsidR="00A63B5A" w:rsidRDefault="00A63B5A" w:rsidP="00A63B5A">
      <w:pPr>
        <w:numPr>
          <w:ilvl w:val="3"/>
          <w:numId w:val="1"/>
        </w:numPr>
        <w:shd w:val="clear" w:color="auto" w:fill="FFFFFF"/>
        <w:ind w:right="360"/>
        <w:textAlignment w:val="baseline"/>
        <w:rPr>
          <w:b/>
        </w:rPr>
      </w:pPr>
      <w:r>
        <w:rPr>
          <w:b/>
        </w:rPr>
        <w:t xml:space="preserve">Provide an example of when a student would be allowed to enroll for one credit and when a student would be allowed to enroll for four credit hours. </w:t>
      </w:r>
    </w:p>
    <w:p w:rsidR="00A63B5A" w:rsidRPr="00494275" w:rsidRDefault="00A63B5A" w:rsidP="00A63B5A">
      <w:pPr>
        <w:numPr>
          <w:ilvl w:val="3"/>
          <w:numId w:val="1"/>
        </w:numPr>
        <w:shd w:val="clear" w:color="auto" w:fill="FFFFFF"/>
        <w:ind w:right="360"/>
        <w:textAlignment w:val="baseline"/>
        <w:rPr>
          <w:b/>
        </w:rPr>
      </w:pPr>
      <w:r>
        <w:rPr>
          <w:b/>
        </w:rPr>
        <w:t xml:space="preserve">How is the coursework affected when a student enrolls for one or four credit hours? </w:t>
      </w:r>
    </w:p>
    <w:p w:rsidR="002E481C" w:rsidRPr="005856EF" w:rsidRDefault="002E481C" w:rsidP="004D21EB">
      <w:pPr>
        <w:shd w:val="clear" w:color="auto" w:fill="FFFFFF"/>
        <w:ind w:right="360"/>
        <w:textAlignment w:val="baseline"/>
      </w:pPr>
    </w:p>
    <w:p w:rsidR="005856EF" w:rsidRDefault="005856EF" w:rsidP="005856EF">
      <w:pPr>
        <w:numPr>
          <w:ilvl w:val="0"/>
          <w:numId w:val="1"/>
        </w:numPr>
        <w:shd w:val="clear" w:color="auto" w:fill="FFFFFF"/>
        <w:ind w:left="360" w:right="360"/>
        <w:textAlignment w:val="baseline"/>
      </w:pPr>
      <w:r w:rsidRPr="005856EF">
        <w:t>Courses falling in limbo</w:t>
      </w:r>
      <w:r w:rsidR="00494275">
        <w:t xml:space="preserve"> </w:t>
      </w:r>
    </w:p>
    <w:p w:rsidR="00285ECD" w:rsidRDefault="00285ECD" w:rsidP="00285ECD">
      <w:pPr>
        <w:numPr>
          <w:ilvl w:val="1"/>
          <w:numId w:val="1"/>
        </w:numPr>
        <w:shd w:val="clear" w:color="auto" w:fill="FFFFFF"/>
        <w:ind w:right="360"/>
        <w:textAlignment w:val="baseline"/>
      </w:pPr>
      <w:r>
        <w:t xml:space="preserve">A list of courses that have not been taught within 3 years has been sent to departments. The department has three options. </w:t>
      </w:r>
    </w:p>
    <w:p w:rsidR="00285ECD" w:rsidRDefault="00285ECD" w:rsidP="00285ECD">
      <w:pPr>
        <w:numPr>
          <w:ilvl w:val="2"/>
          <w:numId w:val="1"/>
        </w:numPr>
        <w:shd w:val="clear" w:color="auto" w:fill="FFFFFF"/>
        <w:ind w:right="360"/>
        <w:textAlignment w:val="baseline"/>
      </w:pPr>
      <w:r>
        <w:t xml:space="preserve">Remove the course from curriculum.osu.edu </w:t>
      </w:r>
    </w:p>
    <w:p w:rsidR="00285ECD" w:rsidRDefault="00285ECD" w:rsidP="00285ECD">
      <w:pPr>
        <w:numPr>
          <w:ilvl w:val="2"/>
          <w:numId w:val="1"/>
        </w:numPr>
        <w:shd w:val="clear" w:color="auto" w:fill="FFFFFF"/>
        <w:ind w:right="360"/>
        <w:textAlignment w:val="baseline"/>
      </w:pPr>
      <w:r>
        <w:lastRenderedPageBreak/>
        <w:t xml:space="preserve">Let the course go into limbo in which it will not appear in the published catalog but can be reactivated simply by emailing the registrar. </w:t>
      </w:r>
    </w:p>
    <w:p w:rsidR="00285ECD" w:rsidRDefault="00285ECD" w:rsidP="00285ECD">
      <w:pPr>
        <w:numPr>
          <w:ilvl w:val="2"/>
          <w:numId w:val="1"/>
        </w:numPr>
        <w:shd w:val="clear" w:color="auto" w:fill="FFFFFF"/>
        <w:ind w:right="360"/>
        <w:textAlignment w:val="baseline"/>
      </w:pPr>
      <w:r>
        <w:t xml:space="preserve">Provide a rationale to keep the course on the books. </w:t>
      </w:r>
    </w:p>
    <w:p w:rsidR="002E481C" w:rsidRPr="005856EF" w:rsidRDefault="00285ECD" w:rsidP="00285ECD">
      <w:pPr>
        <w:numPr>
          <w:ilvl w:val="1"/>
          <w:numId w:val="1"/>
        </w:numPr>
        <w:shd w:val="clear" w:color="auto" w:fill="FFFFFF"/>
        <w:ind w:right="360"/>
        <w:textAlignment w:val="baseline"/>
      </w:pPr>
      <w:r>
        <w:t>The goal is to provide t</w:t>
      </w:r>
      <w:r w:rsidR="002E481C">
        <w:t xml:space="preserve">ruth in advertising </w:t>
      </w:r>
      <w:r>
        <w:t xml:space="preserve">and to get departments to think about their curriculum. </w:t>
      </w:r>
      <w:r>
        <w:br/>
      </w:r>
    </w:p>
    <w:p w:rsidR="005856EF" w:rsidRDefault="005856EF" w:rsidP="005856EF">
      <w:pPr>
        <w:numPr>
          <w:ilvl w:val="0"/>
          <w:numId w:val="1"/>
        </w:numPr>
        <w:shd w:val="clear" w:color="auto" w:fill="FFFFFF"/>
        <w:ind w:left="360" w:right="360"/>
        <w:textAlignment w:val="baseline"/>
      </w:pPr>
      <w:r w:rsidRPr="005856EF">
        <w:t>Course syllabus template</w:t>
      </w:r>
    </w:p>
    <w:p w:rsidR="00A2001B" w:rsidRPr="005856EF" w:rsidRDefault="00285ECD" w:rsidP="00A2001B">
      <w:pPr>
        <w:numPr>
          <w:ilvl w:val="1"/>
          <w:numId w:val="1"/>
        </w:numPr>
        <w:shd w:val="clear" w:color="auto" w:fill="FFFFFF"/>
        <w:ind w:right="360"/>
        <w:textAlignment w:val="baseline"/>
      </w:pPr>
      <w:r>
        <w:t xml:space="preserve">Overview of template provided by Steve Fink </w:t>
      </w:r>
    </w:p>
    <w:p w:rsidR="005856EF" w:rsidRDefault="005856EF"/>
    <w:sectPr w:rsidR="005856EF" w:rsidSect="00DD6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A1D0C"/>
    <w:multiLevelType w:val="multilevel"/>
    <w:tmpl w:val="714010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EF"/>
    <w:rsid w:val="000452A4"/>
    <w:rsid w:val="0005588D"/>
    <w:rsid w:val="0009367F"/>
    <w:rsid w:val="000E5CE7"/>
    <w:rsid w:val="001526A8"/>
    <w:rsid w:val="00177798"/>
    <w:rsid w:val="001C30F1"/>
    <w:rsid w:val="0020579C"/>
    <w:rsid w:val="00285ECD"/>
    <w:rsid w:val="002D24CC"/>
    <w:rsid w:val="002D7644"/>
    <w:rsid w:val="002E481C"/>
    <w:rsid w:val="004122FB"/>
    <w:rsid w:val="00417CC9"/>
    <w:rsid w:val="004212F4"/>
    <w:rsid w:val="00465867"/>
    <w:rsid w:val="00494275"/>
    <w:rsid w:val="004D21EB"/>
    <w:rsid w:val="00540D0B"/>
    <w:rsid w:val="005856EF"/>
    <w:rsid w:val="005C3F0A"/>
    <w:rsid w:val="005D3DDF"/>
    <w:rsid w:val="006E7566"/>
    <w:rsid w:val="006F1C9A"/>
    <w:rsid w:val="00771ABE"/>
    <w:rsid w:val="00774346"/>
    <w:rsid w:val="007C4259"/>
    <w:rsid w:val="007E118E"/>
    <w:rsid w:val="007E6DC2"/>
    <w:rsid w:val="008313E7"/>
    <w:rsid w:val="008341BA"/>
    <w:rsid w:val="00864EFC"/>
    <w:rsid w:val="009D78F4"/>
    <w:rsid w:val="00A06397"/>
    <w:rsid w:val="00A2001B"/>
    <w:rsid w:val="00A63B5A"/>
    <w:rsid w:val="00A72B58"/>
    <w:rsid w:val="00AA60D1"/>
    <w:rsid w:val="00AE0C57"/>
    <w:rsid w:val="00B10954"/>
    <w:rsid w:val="00B310B0"/>
    <w:rsid w:val="00B469F4"/>
    <w:rsid w:val="00B85F7F"/>
    <w:rsid w:val="00BA6E1D"/>
    <w:rsid w:val="00BC1F82"/>
    <w:rsid w:val="00CF781F"/>
    <w:rsid w:val="00D35777"/>
    <w:rsid w:val="00D46917"/>
    <w:rsid w:val="00D777D1"/>
    <w:rsid w:val="00D8055D"/>
    <w:rsid w:val="00DB3334"/>
    <w:rsid w:val="00DD66E0"/>
    <w:rsid w:val="00DE18AD"/>
    <w:rsid w:val="00E05327"/>
    <w:rsid w:val="00E078CC"/>
    <w:rsid w:val="00E66E4F"/>
    <w:rsid w:val="00E7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D9AF7-7363-47ED-B1D5-5598F6BF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6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560110">
      <w:bodyDiv w:val="1"/>
      <w:marLeft w:val="0"/>
      <w:marRight w:val="0"/>
      <w:marTop w:val="0"/>
      <w:marBottom w:val="0"/>
      <w:divBdr>
        <w:top w:val="none" w:sz="0" w:space="0" w:color="auto"/>
        <w:left w:val="none" w:sz="0" w:space="0" w:color="auto"/>
        <w:bottom w:val="none" w:sz="0" w:space="0" w:color="auto"/>
        <w:right w:val="none" w:sz="0" w:space="0" w:color="auto"/>
      </w:divBdr>
      <w:divsChild>
        <w:div w:id="834809033">
          <w:marLeft w:val="0"/>
          <w:marRight w:val="0"/>
          <w:marTop w:val="0"/>
          <w:marBottom w:val="0"/>
          <w:divBdr>
            <w:top w:val="none" w:sz="0" w:space="0" w:color="auto"/>
            <w:left w:val="none" w:sz="0" w:space="0" w:color="auto"/>
            <w:bottom w:val="none" w:sz="0" w:space="0" w:color="auto"/>
            <w:right w:val="none" w:sz="0" w:space="0" w:color="auto"/>
          </w:divBdr>
        </w:div>
        <w:div w:id="729961535">
          <w:marLeft w:val="0"/>
          <w:marRight w:val="0"/>
          <w:marTop w:val="0"/>
          <w:marBottom w:val="0"/>
          <w:divBdr>
            <w:top w:val="none" w:sz="0" w:space="0" w:color="auto"/>
            <w:left w:val="none" w:sz="0" w:space="0" w:color="auto"/>
            <w:bottom w:val="none" w:sz="0" w:space="0" w:color="auto"/>
            <w:right w:val="none" w:sz="0" w:space="0" w:color="auto"/>
          </w:divBdr>
        </w:div>
        <w:div w:id="145705714">
          <w:marLeft w:val="0"/>
          <w:marRight w:val="0"/>
          <w:marTop w:val="0"/>
          <w:marBottom w:val="0"/>
          <w:divBdr>
            <w:top w:val="none" w:sz="0" w:space="0" w:color="auto"/>
            <w:left w:val="none" w:sz="0" w:space="0" w:color="auto"/>
            <w:bottom w:val="none" w:sz="0" w:space="0" w:color="auto"/>
            <w:right w:val="none" w:sz="0" w:space="0" w:color="auto"/>
          </w:divBdr>
        </w:div>
        <w:div w:id="1342050480">
          <w:marLeft w:val="0"/>
          <w:marRight w:val="0"/>
          <w:marTop w:val="0"/>
          <w:marBottom w:val="0"/>
          <w:divBdr>
            <w:top w:val="none" w:sz="0" w:space="0" w:color="auto"/>
            <w:left w:val="none" w:sz="0" w:space="0" w:color="auto"/>
            <w:bottom w:val="none" w:sz="0" w:space="0" w:color="auto"/>
            <w:right w:val="none" w:sz="0" w:space="0" w:color="auto"/>
          </w:divBdr>
        </w:div>
        <w:div w:id="899634158">
          <w:marLeft w:val="0"/>
          <w:marRight w:val="0"/>
          <w:marTop w:val="0"/>
          <w:marBottom w:val="0"/>
          <w:divBdr>
            <w:top w:val="none" w:sz="0" w:space="0" w:color="auto"/>
            <w:left w:val="none" w:sz="0" w:space="0" w:color="auto"/>
            <w:bottom w:val="none" w:sz="0" w:space="0" w:color="auto"/>
            <w:right w:val="none" w:sz="0" w:space="0" w:color="auto"/>
          </w:divBdr>
        </w:div>
        <w:div w:id="1776903740">
          <w:marLeft w:val="0"/>
          <w:marRight w:val="0"/>
          <w:marTop w:val="0"/>
          <w:marBottom w:val="0"/>
          <w:divBdr>
            <w:top w:val="none" w:sz="0" w:space="0" w:color="auto"/>
            <w:left w:val="none" w:sz="0" w:space="0" w:color="auto"/>
            <w:bottom w:val="none" w:sz="0" w:space="0" w:color="auto"/>
            <w:right w:val="none" w:sz="0" w:space="0" w:color="auto"/>
          </w:divBdr>
        </w:div>
        <w:div w:id="617613563">
          <w:marLeft w:val="0"/>
          <w:marRight w:val="0"/>
          <w:marTop w:val="0"/>
          <w:marBottom w:val="0"/>
          <w:divBdr>
            <w:top w:val="none" w:sz="0" w:space="0" w:color="auto"/>
            <w:left w:val="none" w:sz="0" w:space="0" w:color="auto"/>
            <w:bottom w:val="none" w:sz="0" w:space="0" w:color="auto"/>
            <w:right w:val="none" w:sz="0" w:space="0" w:color="auto"/>
          </w:divBdr>
        </w:div>
        <w:div w:id="553856313">
          <w:marLeft w:val="0"/>
          <w:marRight w:val="0"/>
          <w:marTop w:val="0"/>
          <w:marBottom w:val="0"/>
          <w:divBdr>
            <w:top w:val="none" w:sz="0" w:space="0" w:color="auto"/>
            <w:left w:val="none" w:sz="0" w:space="0" w:color="auto"/>
            <w:bottom w:val="none" w:sz="0" w:space="0" w:color="auto"/>
            <w:right w:val="none" w:sz="0" w:space="0" w:color="auto"/>
          </w:divBdr>
        </w:div>
        <w:div w:id="1873303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dcterms:created xsi:type="dcterms:W3CDTF">2015-04-06T20:02:00Z</dcterms:created>
  <dcterms:modified xsi:type="dcterms:W3CDTF">2015-04-06T20:02:00Z</dcterms:modified>
</cp:coreProperties>
</file>